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D5A36" w14:textId="77777777" w:rsidR="00A814E4" w:rsidRPr="00CA39AB" w:rsidRDefault="00A814E4" w:rsidP="00CA39A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ПЕРСОНАЛЬНЫЙ ПЛАН ПРАВОВОЙ ЗАЩИТЫ</w:t>
      </w:r>
    </w:p>
    <w:p w14:paraId="591AA33B" w14:textId="71CEE913" w:rsidR="00A814E4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Доверитель: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  <w:r w:rsidR="00CA39AB">
        <w:rPr>
          <w:rFonts w:ascii="Times New Roman" w:hAnsi="Times New Roman" w:cs="Times New Roman"/>
          <w:sz w:val="28"/>
          <w:szCs w:val="28"/>
        </w:rPr>
        <w:t>Иванова</w:t>
      </w:r>
      <w:r w:rsidRPr="00CA39AB">
        <w:rPr>
          <w:rFonts w:ascii="Times New Roman" w:hAnsi="Times New Roman" w:cs="Times New Roman"/>
          <w:sz w:val="28"/>
          <w:szCs w:val="28"/>
        </w:rPr>
        <w:t xml:space="preserve"> Елена Владимировна</w:t>
      </w:r>
    </w:p>
    <w:p w14:paraId="6DF4F190" w14:textId="77777777" w:rsidR="00A814E4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>Елена Владимировна, представленные документы детально изучены, включая:</w:t>
      </w:r>
    </w:p>
    <w:p w14:paraId="68E40710" w14:textId="77777777" w:rsidR="00A814E4" w:rsidRPr="00CA39AB" w:rsidRDefault="00A814E4" w:rsidP="00CA39AB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Копию свидетельства о рождении серии II-КЕ № 765432 от 12.05.2025 г. — на 1 л. </w:t>
      </w:r>
    </w:p>
    <w:p w14:paraId="0EEFE46E" w14:textId="77777777" w:rsidR="00A814E4" w:rsidRPr="00CA39AB" w:rsidRDefault="00A814E4" w:rsidP="00CA39AB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Копию извещения о гибели военнослужащего № 214 от 10.04.2026 г. — на 1 л. </w:t>
      </w:r>
    </w:p>
    <w:p w14:paraId="241B0DDB" w14:textId="77777777" w:rsidR="00A814E4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>Ниже представлен процессуальный разбор ситуации и пошаговый алгоритм действий.</w:t>
      </w:r>
    </w:p>
    <w:p w14:paraId="3CFD6024" w14:textId="77777777" w:rsidR="006F5688" w:rsidRPr="00CA39AB" w:rsidRDefault="006F5688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4C12A8" w14:textId="77777777" w:rsidR="006F5688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Суть правовой проблемы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F3F62" w14:textId="78F30B67" w:rsidR="00A814E4" w:rsidRPr="00CA39AB" w:rsidRDefault="00CA39AB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Биологический отец вашего несовершеннолетнего ребенка проходил военную службу по контракту и погиб при исполнении обязанностей военной службы. Брак между вами официально зарегистрирован не был, в свидетельстве о рождении актовая запись об отце отсутствует. Совокупность данных обстоятельств означает, что несовершеннолетний ребенок юридически изолирован от родства с погибшим, а вы лишены статуса супруги. Данный пробел препятствует реализации ваших совместных прав на получение долей в единовременной (президентской) выплате (5 000 000 рублей), государственной страховой выплате по линии АО «СОГАЗ» (3 272 657 рублей с учетом индексации на 2026 год), единовременном пособии (4 908 986 рублей), а также оформлению военной пенсии по случаю потери кормильца (СПК). </w:t>
      </w:r>
      <w:r w:rsidR="00A814E4"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59ABA0" w14:textId="77777777" w:rsidR="006F5688" w:rsidRPr="00CA39AB" w:rsidRDefault="006F5688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FB3160" w14:textId="77777777" w:rsidR="006F5688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Правовая позиция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5F6E9D" w14:textId="7B340DB5" w:rsidR="00A814E4" w:rsidRPr="00CA39AB" w:rsidRDefault="00CA39AB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В соответствии со статьей 49 Семейного кодекса РФ и главой 28 ГПК РФ, в случае смерти лица, при жизни признававшего себя отцом ребенка, отцовство подлежит установлению в судебном порядке. Одновременно с этим, наличие общего несовершеннолетнего ребенка является статутным условием для применения положений Федерального закона от 22.03.2024 № 22-ФЗ. Нормы процессуального законодательства (статья 151 ГПК РФ) позволяют объединить в одно судебное производство взаимосвязанные требования. Установление факта отцовства выступает юридическим основанием для применения сокращенного срока доказывания совместного проживания (не менее одного года при наличии общего ребенка) в рамках Закона № 22-ФЗ. Совмещение требований оптимизирует процессуальные сроки и позволяет единым решением суда наделить ребенка правами наследника, а вас — статусом законной супруги. Дела данной категории отнесены к </w:t>
      </w:r>
      <w:r w:rsidRPr="00CA39AB">
        <w:rPr>
          <w:rFonts w:ascii="Times New Roman" w:hAnsi="Times New Roman" w:cs="Times New Roman"/>
          <w:sz w:val="28"/>
          <w:szCs w:val="28"/>
        </w:rPr>
        <w:lastRenderedPageBreak/>
        <w:t>исключительной подсудности районных (городских) судов (статья 28, часть 3 статьи 29 ГПК РФ).</w:t>
      </w:r>
    </w:p>
    <w:p w14:paraId="6821F011" w14:textId="77777777" w:rsidR="0067197D" w:rsidRPr="00CA39AB" w:rsidRDefault="0067197D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2358FA" w14:textId="77777777" w:rsidR="00A814E4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Пошаговый алгоритм действий</w:t>
      </w:r>
    </w:p>
    <w:p w14:paraId="1D3C7F7C" w14:textId="77777777" w:rsidR="0067197D" w:rsidRPr="00CA39AB" w:rsidRDefault="0067197D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191D6D" w14:textId="77777777" w:rsidR="00A814E4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Блок 1. Правовой аудит и формирование доказательственной базы.</w:t>
      </w:r>
    </w:p>
    <w:p w14:paraId="7BBB2AF7" w14:textId="77777777" w:rsidR="0067197D" w:rsidRPr="00CA39AB" w:rsidRDefault="00A814E4" w:rsidP="00CA39AB">
      <w:pPr>
        <w:numPr>
          <w:ilvl w:val="0"/>
          <w:numId w:val="5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Сбор и легализация письменных доказательств: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8AB7B0" w14:textId="34F37ACF" w:rsidR="00A814E4" w:rsidRPr="00CA39AB" w:rsidRDefault="00A814E4" w:rsidP="00CA39AB">
      <w:pPr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Осуществляется истребование и процессуальное закрепление доказательств, подтверждающих факт отцовства и участие военнослужащего в жизни ребенка. Формируется следующая доказательственная база: </w:t>
      </w:r>
    </w:p>
    <w:p w14:paraId="02B5B3A8" w14:textId="77777777" w:rsidR="00A814E4" w:rsidRPr="00CA39AB" w:rsidRDefault="00A814E4" w:rsidP="00CA39AB">
      <w:pPr>
        <w:numPr>
          <w:ilvl w:val="1"/>
          <w:numId w:val="5"/>
        </w:numPr>
        <w:spacing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Выписки по банковским счетам, запрашиваемые юристами из кредитных организаций, для подтверждения фактов регулярных финансовых переводов от военнослужащего на содержание матери и ребенка. </w:t>
      </w:r>
    </w:p>
    <w:p w14:paraId="0FB9E9E8" w14:textId="77777777" w:rsidR="00A814E4" w:rsidRPr="00CA39AB" w:rsidRDefault="00A814E4" w:rsidP="00CA39AB">
      <w:pPr>
        <w:numPr>
          <w:ilvl w:val="1"/>
          <w:numId w:val="5"/>
        </w:numPr>
        <w:spacing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Детализации телефонных соединений, истребуемые у операторов сотовой связи, для подтверждения систематических контактов. </w:t>
      </w:r>
    </w:p>
    <w:p w14:paraId="6A4F33C3" w14:textId="77777777" w:rsidR="00A814E4" w:rsidRPr="00CA39AB" w:rsidRDefault="00A814E4" w:rsidP="00CA39AB">
      <w:pPr>
        <w:numPr>
          <w:ilvl w:val="1"/>
          <w:numId w:val="5"/>
        </w:numPr>
        <w:spacing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Квитанции о совместных покупках, запрашиваемые через маркетплейсы и торговые сети, подтверждающие ведение общего хозяйства. </w:t>
      </w:r>
    </w:p>
    <w:p w14:paraId="7B819F72" w14:textId="77777777" w:rsidR="00A814E4" w:rsidRPr="00CA39AB" w:rsidRDefault="00A814E4" w:rsidP="00CA39AB">
      <w:pPr>
        <w:numPr>
          <w:ilvl w:val="1"/>
          <w:numId w:val="5"/>
        </w:numPr>
        <w:spacing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Показания свидетелей, фиксируемые юристами на досудебном этапе для последующего заявления ходатайств об их допросе в судебном заседании. </w:t>
      </w:r>
    </w:p>
    <w:p w14:paraId="2DB2ACD1" w14:textId="77777777" w:rsidR="0067197D" w:rsidRPr="00CA39AB" w:rsidRDefault="00A814E4" w:rsidP="00CA39AB">
      <w:pPr>
        <w:numPr>
          <w:ilvl w:val="0"/>
          <w:numId w:val="5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Нотариальное обеспечение доказательств:</w:t>
      </w:r>
    </w:p>
    <w:p w14:paraId="36CECFED" w14:textId="352EBCC5" w:rsidR="00A814E4" w:rsidRPr="00CA39AB" w:rsidRDefault="00CA39AB" w:rsidP="00CA39A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>Производится осмотр и фиксация нотариусом материалов электронных переписок с личных устройств доверителя, содержащих дословные подтверждения факта признания военнослужащим отцовства при жизни и факта совместного проживания.</w:t>
      </w:r>
    </w:p>
    <w:p w14:paraId="01CCDCA9" w14:textId="77777777" w:rsidR="0067197D" w:rsidRPr="00CA39AB" w:rsidRDefault="0067197D" w:rsidP="00CA39A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70B8626" w14:textId="77777777" w:rsidR="00A814E4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Блок 2. Судебное производство и обеспечительные меры.</w:t>
      </w:r>
    </w:p>
    <w:p w14:paraId="6B0FD0B3" w14:textId="77777777" w:rsidR="0067197D" w:rsidRPr="00CA39AB" w:rsidRDefault="00A814E4" w:rsidP="00CA39AB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Подача заявления в суд: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31797E" w14:textId="77777777" w:rsidR="00CA39AB" w:rsidRPr="00CA39AB" w:rsidRDefault="00CA39AB" w:rsidP="00CA39A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Формируется комплексное заявление об установлении факта признания отцовства и факта состояния в фактических брачных отношениях в районный суд. В описательной части применяется максимальная детализация: без сокращений переносится хронология событий, даты совместного проживания, факты финансовых переводов и дословные цитаты из переписок, подтверждающие позицию. </w:t>
      </w:r>
    </w:p>
    <w:p w14:paraId="49F9ECDF" w14:textId="11977A0A" w:rsidR="0067197D" w:rsidRPr="00CA39AB" w:rsidRDefault="00A814E4" w:rsidP="00CA39AB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Принятие обеспечительных мер (ст. 139, 140 ГПК РФ):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EF90E" w14:textId="2BD5D979" w:rsidR="00A814E4" w:rsidRPr="00CA39AB" w:rsidRDefault="00CA39AB" w:rsidP="00CA39A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>Одновременно с заявлением подается ходатайство о применении обеспечительных мер. Суду заявляется требование запретить нотариусу совершать действия по выдаче свидетельств о праве на наследство, а профильным ведомствам (Министерству обороны РФ, АО «СОГАЗ», ЕРЦ) — производить перечисление выплат до вступления решения суда в законную силу (с целью недопущения невосполнимой утраты денежных средств и их распределения в пользу иных родственников до юридического признания прав ребенка и матери).</w:t>
      </w:r>
    </w:p>
    <w:p w14:paraId="07E90195" w14:textId="77777777" w:rsidR="0067197D" w:rsidRPr="00CA39AB" w:rsidRDefault="0067197D" w:rsidP="00CA39A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4D857317" w14:textId="77777777" w:rsidR="00A814E4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Блок 3. Проведение экспертизы и исполнение решения.</w:t>
      </w:r>
    </w:p>
    <w:p w14:paraId="28FA8F7C" w14:textId="77777777" w:rsidR="00304653" w:rsidRPr="00CA39AB" w:rsidRDefault="00A814E4" w:rsidP="00CA39A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Молекулярно-генетическая экспертиза: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9D0D81" w14:textId="134DC13A" w:rsidR="00A814E4" w:rsidRPr="00CA39AB" w:rsidRDefault="00A814E4" w:rsidP="00CA39A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 xml:space="preserve">На стадии подачи иска заявляется ходатайство о назначении судебной генетической экспертизы. Исследование проводится путем забора генетического материала у прямых родственников погибшего военнослужащего. Юристы контролируют корректность постановки вопросов перед экспертами для исключения вероятностных выводов. </w:t>
      </w:r>
    </w:p>
    <w:p w14:paraId="76C58F75" w14:textId="77777777" w:rsidR="00304653" w:rsidRPr="00CA39AB" w:rsidRDefault="00A814E4" w:rsidP="00CA39AB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Исполнение решения: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1BC0AB" w14:textId="2976CDAE" w:rsidR="00A814E4" w:rsidRPr="00CA39AB" w:rsidRDefault="00CA39AB" w:rsidP="00CA39A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>После вступления судебного акта в законную силу сопровождается процедура внесения изменений в актовую запись в органах ЗАГС с получением нового свидетельства о рождении. Судебный акт служит самостоятельным основанием для обращения в военный комиссариат и страховую компанию за получением выплат матерью и ребенком.</w:t>
      </w:r>
    </w:p>
    <w:p w14:paraId="4753E0C7" w14:textId="11830DB3" w:rsidR="00304653" w:rsidRDefault="00304653" w:rsidP="00CA39A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78B2772" w14:textId="2E942792" w:rsidR="00EA5F63" w:rsidRPr="00CA39AB" w:rsidRDefault="00EA5F63" w:rsidP="00EA5F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Обоснование мероприятий</w:t>
      </w:r>
      <w:r w:rsidRPr="00CA39A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20A3D7" w14:textId="77777777" w:rsidR="00EA5F63" w:rsidRPr="00EA5F63" w:rsidRDefault="00EA5F63" w:rsidP="00EA5F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F63">
        <w:rPr>
          <w:rFonts w:ascii="Times New Roman" w:hAnsi="Times New Roman" w:cs="Times New Roman"/>
          <w:sz w:val="28"/>
          <w:szCs w:val="28"/>
        </w:rPr>
        <w:t>Опираться в таких делах исключительно на генетическую экспертизу — серьезный стратегический риск по нескольким причинам.</w:t>
      </w:r>
    </w:p>
    <w:p w14:paraId="5F357BC6" w14:textId="06B659F9" w:rsidR="00EA5F63" w:rsidRPr="00EA5F63" w:rsidRDefault="00EA5F63" w:rsidP="00EA5F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F63">
        <w:rPr>
          <w:rFonts w:ascii="Times New Roman" w:hAnsi="Times New Roman" w:cs="Times New Roman"/>
          <w:sz w:val="28"/>
          <w:szCs w:val="28"/>
        </w:rPr>
        <w:t>Во-первых, генетическая экспертиза устанавливает только происхождение ребенка, но не решает вторую задачу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5F63">
        <w:rPr>
          <w:rFonts w:ascii="Times New Roman" w:hAnsi="Times New Roman" w:cs="Times New Roman"/>
          <w:sz w:val="28"/>
          <w:szCs w:val="28"/>
        </w:rPr>
        <w:t xml:space="preserve">— признание </w:t>
      </w:r>
      <w:r>
        <w:rPr>
          <w:rFonts w:ascii="Times New Roman" w:hAnsi="Times New Roman" w:cs="Times New Roman"/>
          <w:sz w:val="28"/>
          <w:szCs w:val="28"/>
        </w:rPr>
        <w:t>вас</w:t>
      </w:r>
      <w:r w:rsidRPr="00EA5F63">
        <w:rPr>
          <w:rFonts w:ascii="Times New Roman" w:hAnsi="Times New Roman" w:cs="Times New Roman"/>
          <w:sz w:val="28"/>
          <w:szCs w:val="28"/>
        </w:rPr>
        <w:t xml:space="preserve"> фактической супругой. В соответствии с Федеральным законом от 22.03.2024 № 22-ФЗ наличие общего ребенка действительно сокращает необходимый срок доказывания совместного проживания до одного года. Однако сам факт ведения общего хозяйства, совместного бюджета и проживания генетика не подтвердит. Для получения статуса супруги банковские выписки, квитанции о совместных покупках с </w:t>
      </w:r>
      <w:proofErr w:type="spellStart"/>
      <w:r w:rsidRPr="00EA5F63">
        <w:rPr>
          <w:rFonts w:ascii="Times New Roman" w:hAnsi="Times New Roman" w:cs="Times New Roman"/>
          <w:sz w:val="28"/>
          <w:szCs w:val="28"/>
        </w:rPr>
        <w:t>маркетплейсов</w:t>
      </w:r>
      <w:proofErr w:type="spellEnd"/>
      <w:r w:rsidRPr="00EA5F63">
        <w:rPr>
          <w:rFonts w:ascii="Times New Roman" w:hAnsi="Times New Roman" w:cs="Times New Roman"/>
          <w:sz w:val="28"/>
          <w:szCs w:val="28"/>
        </w:rPr>
        <w:t>, биллинги и свидетельские показания — это единственный процессуальный способ доказать факт брачных отношений.</w:t>
      </w:r>
    </w:p>
    <w:p w14:paraId="21DA475A" w14:textId="77777777" w:rsidR="00EA5F63" w:rsidRPr="00EA5F63" w:rsidRDefault="00EA5F63" w:rsidP="00EA5F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01B2A" w14:textId="77777777" w:rsidR="00EA5F63" w:rsidRPr="00EA5F63" w:rsidRDefault="00EA5F63" w:rsidP="00EA5F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F63">
        <w:rPr>
          <w:rFonts w:ascii="Times New Roman" w:hAnsi="Times New Roman" w:cs="Times New Roman"/>
          <w:sz w:val="28"/>
          <w:szCs w:val="28"/>
        </w:rPr>
        <w:lastRenderedPageBreak/>
        <w:t>Во-вторых, в делах об установлении отцовства после гибели военнослужащего (особенно когда на кону стоят президентские и страховые выплаты в десятки миллионов рублей) генетическая экспертиза часто срывается. Биологического материала самого погибшего может не быть, а исследование приходится проводить по образцам его прямых родственников (родителей). Учитывая материальный интерес, родственники погибшего нередко занимают жесткую оборонительную позицию и просто уклоняются от сдачи образцов ДНК.</w:t>
      </w:r>
    </w:p>
    <w:p w14:paraId="64F6DDBB" w14:textId="77777777" w:rsidR="00EA5F63" w:rsidRPr="00EA5F63" w:rsidRDefault="00EA5F63" w:rsidP="00EA5F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F63">
        <w:rPr>
          <w:rFonts w:ascii="Times New Roman" w:hAnsi="Times New Roman" w:cs="Times New Roman"/>
          <w:sz w:val="28"/>
          <w:szCs w:val="28"/>
        </w:rPr>
        <w:t>Заставить их сдать генетический материал принудительно в гражданском процессе невозможно. В случае их отказа суд будет применять часть 3 статьи 79 ГПК РФ (уклонение от участия в экспертизе) и выносить решение на основании совокупности иных доказательств. Если к этому моменту в материалах дела не будет нотариально заверенных переписок (где он признает ребенка), детализаций звонков и доказательств финансовой поддержки, дело с высокой долей вероятности развалится.</w:t>
      </w:r>
    </w:p>
    <w:p w14:paraId="79164C2D" w14:textId="77777777" w:rsidR="00EA5F63" w:rsidRPr="00EA5F63" w:rsidRDefault="00EA5F63" w:rsidP="00EA5F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F63">
        <w:rPr>
          <w:rFonts w:ascii="Times New Roman" w:hAnsi="Times New Roman" w:cs="Times New Roman"/>
          <w:sz w:val="28"/>
          <w:szCs w:val="28"/>
        </w:rPr>
        <w:t>В-третьих, согласно разъяснениям, содержащимся в постановлении Пленума Верховного Суда РФ от 16.05.2017 № 16, при установлении отцовства суд принимает во внимание любые доказательства, с достоверностью подтверждающие происхождение ребенка. Чем больше косвенных доказательств прижизненного признания отцовства вы соберете, тем устойчивее будет решение суда в апелляционной и кассационной инстанциях, которые заинтересованные родственники погибшего наверняка инициируют.</w:t>
      </w:r>
    </w:p>
    <w:p w14:paraId="0DD89843" w14:textId="38CDE7E6" w:rsidR="00EA5F63" w:rsidRDefault="00EA5F63" w:rsidP="00EA5F6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F63">
        <w:rPr>
          <w:rFonts w:ascii="Times New Roman" w:hAnsi="Times New Roman" w:cs="Times New Roman"/>
          <w:sz w:val="28"/>
          <w:szCs w:val="28"/>
        </w:rPr>
        <w:t xml:space="preserve">Таким образом, комплексный сбор письменных и электронных доказательств, предложенный в заключении, формирует необходимую «подушку безопасности» на случай отказа родственников от ДНК-теста, а также является обязательным условием для признания </w:t>
      </w:r>
      <w:r>
        <w:rPr>
          <w:rFonts w:ascii="Times New Roman" w:hAnsi="Times New Roman" w:cs="Times New Roman"/>
          <w:sz w:val="28"/>
          <w:szCs w:val="28"/>
        </w:rPr>
        <w:t>вас</w:t>
      </w:r>
      <w:r w:rsidRPr="00EA5F63">
        <w:rPr>
          <w:rFonts w:ascii="Times New Roman" w:hAnsi="Times New Roman" w:cs="Times New Roman"/>
          <w:sz w:val="28"/>
          <w:szCs w:val="28"/>
        </w:rPr>
        <w:t xml:space="preserve"> супругой. </w:t>
      </w:r>
      <w:bookmarkStart w:id="0" w:name="_GoBack"/>
      <w:bookmarkEnd w:id="0"/>
    </w:p>
    <w:p w14:paraId="0467A636" w14:textId="77777777" w:rsidR="00EA5F63" w:rsidRPr="00CA39AB" w:rsidRDefault="00EA5F63" w:rsidP="00CA39AB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CE7DF6D" w14:textId="77777777" w:rsidR="00304653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b/>
          <w:bCs/>
          <w:sz w:val="28"/>
          <w:szCs w:val="28"/>
        </w:rPr>
        <w:t>Стоимость услуги:</w:t>
      </w:r>
      <w:r w:rsidRPr="00CA3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BB1971" w14:textId="3F1CB2A9" w:rsidR="00A814E4" w:rsidRPr="00CA39AB" w:rsidRDefault="00A814E4" w:rsidP="00CA39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9AB">
        <w:rPr>
          <w:rFonts w:ascii="Times New Roman" w:hAnsi="Times New Roman" w:cs="Times New Roman"/>
          <w:sz w:val="28"/>
          <w:szCs w:val="28"/>
        </w:rPr>
        <w:t>Общая стоимость по установлению отцовства составляет</w:t>
      </w:r>
      <w:r w:rsidR="00304653" w:rsidRPr="00CA39AB">
        <w:rPr>
          <w:rFonts w:ascii="Times New Roman" w:hAnsi="Times New Roman" w:cs="Times New Roman"/>
          <w:sz w:val="28"/>
          <w:szCs w:val="28"/>
        </w:rPr>
        <w:t xml:space="preserve"> - </w:t>
      </w:r>
      <w:r w:rsidRPr="00CA39AB">
        <w:rPr>
          <w:rFonts w:ascii="Times New Roman" w:hAnsi="Times New Roman" w:cs="Times New Roman"/>
          <w:sz w:val="28"/>
          <w:szCs w:val="28"/>
        </w:rPr>
        <w:t xml:space="preserve">000 рублей. За эту стоимость обеспечивается полное процессуальное представительство: от досудебного сбора доказательств и назначения генетической экспертизы до проведения судебного процесса, получения решения суда и применения обеспечительных мер. </w:t>
      </w:r>
    </w:p>
    <w:p w14:paraId="3F367D76" w14:textId="77777777" w:rsidR="00810C9A" w:rsidRPr="00CA39AB" w:rsidRDefault="00810C9A" w:rsidP="00CA39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10C9A" w:rsidRPr="00CA3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AD25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FD24FE4"/>
    <w:multiLevelType w:val="multilevel"/>
    <w:tmpl w:val="3A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663E7C"/>
    <w:multiLevelType w:val="multilevel"/>
    <w:tmpl w:val="AD80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353D2B"/>
    <w:multiLevelType w:val="multilevel"/>
    <w:tmpl w:val="9D52E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124DAF"/>
    <w:multiLevelType w:val="multilevel"/>
    <w:tmpl w:val="10F8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9A"/>
    <w:rsid w:val="00304653"/>
    <w:rsid w:val="0067197D"/>
    <w:rsid w:val="006F5688"/>
    <w:rsid w:val="00771B58"/>
    <w:rsid w:val="007D25AD"/>
    <w:rsid w:val="00810C9A"/>
    <w:rsid w:val="00A25621"/>
    <w:rsid w:val="00A814E4"/>
    <w:rsid w:val="00C7556F"/>
    <w:rsid w:val="00CA39AB"/>
    <w:rsid w:val="00EA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A5A40"/>
  <w15:chartTrackingRefBased/>
  <w15:docId w15:val="{A70D574B-09CA-4DF2-91F8-B8AAB30E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0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0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0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0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0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0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0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0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0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0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0C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0C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0C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0C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0C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0C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0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0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0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0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0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0C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0C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0C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0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0C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0C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4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946</Words>
  <Characters>6902</Characters>
  <Application>Microsoft Office Word</Application>
  <DocSecurity>0</DocSecurity>
  <Lines>130</Lines>
  <Paragraphs>37</Paragraphs>
  <ScaleCrop>false</ScaleCrop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Вихлянов Роман</dc:creator>
  <cp:keywords/>
  <dc:description/>
  <cp:lastModifiedBy>Пользователь</cp:lastModifiedBy>
  <cp:revision>9</cp:revision>
  <dcterms:created xsi:type="dcterms:W3CDTF">2026-10-02T11:39:00Z</dcterms:created>
  <dcterms:modified xsi:type="dcterms:W3CDTF">2026-10-03T04:18:00Z</dcterms:modified>
</cp:coreProperties>
</file>